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EADD" w14:textId="36146440" w:rsidR="00556B54" w:rsidRDefault="00AC180D" w:rsidP="00556B54">
      <w:pPr>
        <w:jc w:val="center"/>
        <w:rPr>
          <w:rFonts w:ascii="Times New Roman" w:hAnsi="Times New Roman" w:cs="Times New Roman"/>
          <w:b/>
          <w:bCs/>
        </w:rPr>
      </w:pPr>
      <w:r w:rsidRPr="00DE65EF">
        <w:rPr>
          <w:rFonts w:ascii="Times New Roman" w:hAnsi="Times New Roman" w:cs="Times New Roman"/>
          <w:b/>
          <w:bCs/>
        </w:rPr>
        <w:t xml:space="preserve">Sample Talking Points </w:t>
      </w:r>
      <w:r w:rsidR="00405530">
        <w:rPr>
          <w:rFonts w:ascii="Times New Roman" w:hAnsi="Times New Roman" w:cs="Times New Roman"/>
          <w:b/>
          <w:bCs/>
        </w:rPr>
        <w:t>to Oppose Elimination of</w:t>
      </w:r>
      <w:r w:rsidRPr="00DE65EF">
        <w:rPr>
          <w:rFonts w:ascii="Times New Roman" w:hAnsi="Times New Roman" w:cs="Times New Roman"/>
          <w:b/>
          <w:bCs/>
        </w:rPr>
        <w:t xml:space="preserve"> </w:t>
      </w:r>
      <w:r w:rsidR="00BC5312" w:rsidRPr="00DE65EF">
        <w:rPr>
          <w:rFonts w:ascii="Times New Roman" w:hAnsi="Times New Roman" w:cs="Times New Roman"/>
          <w:b/>
          <w:bCs/>
        </w:rPr>
        <w:t>Local Dental Pilot Projects</w:t>
      </w:r>
      <w:r w:rsidR="005904BB">
        <w:rPr>
          <w:rFonts w:ascii="Times New Roman" w:hAnsi="Times New Roman" w:cs="Times New Roman"/>
          <w:b/>
          <w:bCs/>
        </w:rPr>
        <w:t xml:space="preserve"> (Domain 4)</w:t>
      </w:r>
      <w:r w:rsidRPr="00DE65EF">
        <w:rPr>
          <w:rFonts w:ascii="Times New Roman" w:hAnsi="Times New Roman" w:cs="Times New Roman"/>
          <w:b/>
          <w:bCs/>
        </w:rPr>
        <w:t xml:space="preserve"> of the </w:t>
      </w:r>
      <w:r w:rsidR="005F61D3">
        <w:rPr>
          <w:rFonts w:ascii="Times New Roman" w:hAnsi="Times New Roman" w:cs="Times New Roman"/>
          <w:b/>
          <w:bCs/>
        </w:rPr>
        <w:t>DTI</w:t>
      </w:r>
      <w:r w:rsidRPr="00DE65EF">
        <w:rPr>
          <w:rFonts w:ascii="Times New Roman" w:hAnsi="Times New Roman" w:cs="Times New Roman"/>
          <w:b/>
          <w:bCs/>
        </w:rPr>
        <w:t xml:space="preserve"> in </w:t>
      </w:r>
      <w:r w:rsidR="001A03CF">
        <w:rPr>
          <w:rFonts w:ascii="Times New Roman" w:hAnsi="Times New Roman" w:cs="Times New Roman"/>
          <w:b/>
          <w:bCs/>
        </w:rPr>
        <w:t>State</w:t>
      </w:r>
      <w:r w:rsidRPr="00DE65EF">
        <w:rPr>
          <w:rFonts w:ascii="Times New Roman" w:hAnsi="Times New Roman" w:cs="Times New Roman"/>
          <w:b/>
          <w:bCs/>
        </w:rPr>
        <w:t>’s Request to Extend the Medi-Cal 1115 Waiver</w:t>
      </w:r>
    </w:p>
    <w:p w14:paraId="28D7C540" w14:textId="78B6F220" w:rsidR="00FA4C44" w:rsidRDefault="00FA4C44" w:rsidP="00556B54">
      <w:pPr>
        <w:jc w:val="center"/>
        <w:rPr>
          <w:rFonts w:ascii="Times New Roman" w:hAnsi="Times New Roman" w:cs="Times New Roman"/>
          <w:b/>
          <w:bCs/>
        </w:rPr>
      </w:pPr>
    </w:p>
    <w:p w14:paraId="1D73B993" w14:textId="38907C81" w:rsidR="00FA4C44" w:rsidRPr="007A11F2" w:rsidRDefault="00FA4C44" w:rsidP="00556B54">
      <w:pPr>
        <w:jc w:val="center"/>
        <w:rPr>
          <w:rFonts w:ascii="Times New Roman" w:hAnsi="Times New Roman" w:cs="Times New Roman"/>
          <w:b/>
          <w:bCs/>
          <w:sz w:val="22"/>
          <w:szCs w:val="22"/>
        </w:rPr>
      </w:pPr>
      <w:r w:rsidRPr="007A11F2">
        <w:rPr>
          <w:rFonts w:ascii="Times New Roman" w:hAnsi="Times New Roman" w:cs="Times New Roman"/>
          <w:b/>
          <w:bCs/>
          <w:sz w:val="22"/>
          <w:szCs w:val="22"/>
        </w:rPr>
        <w:t>**It is STRONGLY suggested that relevant talking points are tailored to the perspective of your organization**</w:t>
      </w:r>
    </w:p>
    <w:p w14:paraId="18FC9326" w14:textId="2CA5CD2E" w:rsidR="00BC5312" w:rsidRPr="00DE65EF" w:rsidRDefault="00BC5312" w:rsidP="006000BC">
      <w:pPr>
        <w:rPr>
          <w:rFonts w:ascii="Times New Roman" w:hAnsi="Times New Roman" w:cs="Times New Roman"/>
        </w:rPr>
      </w:pPr>
    </w:p>
    <w:p w14:paraId="40790581" w14:textId="11C9CAA6" w:rsidR="001D09B5" w:rsidRPr="000B56A4" w:rsidRDefault="001D09B5" w:rsidP="00F14B4C">
      <w:pPr>
        <w:pStyle w:val="NormalWeb"/>
        <w:numPr>
          <w:ilvl w:val="0"/>
          <w:numId w:val="5"/>
        </w:numPr>
        <w:tabs>
          <w:tab w:val="left" w:pos="720"/>
        </w:tabs>
        <w:spacing w:before="0" w:beforeAutospacing="0" w:after="0" w:afterAutospacing="0"/>
        <w:ind w:left="360"/>
        <w:rPr>
          <w:sz w:val="22"/>
          <w:szCs w:val="22"/>
        </w:rPr>
      </w:pPr>
      <w:r w:rsidRPr="000B56A4">
        <w:rPr>
          <w:sz w:val="22"/>
          <w:szCs w:val="22"/>
        </w:rPr>
        <w:t>COVID-19 is</w:t>
      </w:r>
      <w:r w:rsidR="00D145B7" w:rsidRPr="000B56A4">
        <w:rPr>
          <w:sz w:val="22"/>
          <w:szCs w:val="22"/>
        </w:rPr>
        <w:t xml:space="preserve"> hurting low-income communities of color disproportionately – magnifying racial disparities in our state’s health, social, and economic systems</w:t>
      </w:r>
      <w:r w:rsidR="00CE0AF9" w:rsidRPr="000B56A4">
        <w:rPr>
          <w:sz w:val="22"/>
          <w:szCs w:val="22"/>
        </w:rPr>
        <w:t>—including</w:t>
      </w:r>
      <w:r w:rsidR="00D145B7" w:rsidRPr="000B56A4">
        <w:rPr>
          <w:sz w:val="22"/>
          <w:szCs w:val="22"/>
        </w:rPr>
        <w:t xml:space="preserve"> the racial inequities in dental care acces</w:t>
      </w:r>
      <w:r w:rsidR="00CE0AF9" w:rsidRPr="000B56A4">
        <w:rPr>
          <w:sz w:val="22"/>
          <w:szCs w:val="22"/>
        </w:rPr>
        <w:t>s.</w:t>
      </w:r>
      <w:r w:rsidR="00D145B7" w:rsidRPr="000B56A4">
        <w:rPr>
          <w:sz w:val="22"/>
          <w:szCs w:val="22"/>
        </w:rPr>
        <w:t xml:space="preserve"> </w:t>
      </w:r>
      <w:r w:rsidR="00CE0AF9" w:rsidRPr="000B56A4">
        <w:rPr>
          <w:sz w:val="22"/>
          <w:szCs w:val="22"/>
        </w:rPr>
        <w:t>C</w:t>
      </w:r>
      <w:r w:rsidR="00D145B7" w:rsidRPr="000B56A4">
        <w:rPr>
          <w:sz w:val="22"/>
          <w:szCs w:val="22"/>
        </w:rPr>
        <w:t xml:space="preserve">ommunities of color </w:t>
      </w:r>
      <w:r w:rsidR="00CE0AF9" w:rsidRPr="000B56A4">
        <w:rPr>
          <w:sz w:val="22"/>
          <w:szCs w:val="22"/>
        </w:rPr>
        <w:t xml:space="preserve">are </w:t>
      </w:r>
      <w:r w:rsidR="00D145B7" w:rsidRPr="000B56A4">
        <w:rPr>
          <w:sz w:val="22"/>
          <w:szCs w:val="22"/>
        </w:rPr>
        <w:t xml:space="preserve">suffering from </w:t>
      </w:r>
      <w:r w:rsidR="00CE0AF9" w:rsidRPr="000B56A4">
        <w:rPr>
          <w:sz w:val="22"/>
          <w:szCs w:val="22"/>
        </w:rPr>
        <w:t xml:space="preserve">a </w:t>
      </w:r>
      <w:r w:rsidR="00D145B7" w:rsidRPr="000B56A4">
        <w:rPr>
          <w:sz w:val="22"/>
          <w:szCs w:val="22"/>
        </w:rPr>
        <w:t xml:space="preserve">lack of access to preventive </w:t>
      </w:r>
      <w:r w:rsidR="004B314B" w:rsidRPr="000B56A4">
        <w:rPr>
          <w:sz w:val="22"/>
          <w:szCs w:val="22"/>
        </w:rPr>
        <w:t>care and</w:t>
      </w:r>
      <w:r w:rsidR="00CE0AF9" w:rsidRPr="000B56A4">
        <w:rPr>
          <w:sz w:val="22"/>
          <w:szCs w:val="22"/>
        </w:rPr>
        <w:t xml:space="preserve"> are</w:t>
      </w:r>
      <w:r w:rsidR="00D145B7" w:rsidRPr="000B56A4">
        <w:rPr>
          <w:sz w:val="22"/>
          <w:szCs w:val="22"/>
        </w:rPr>
        <w:t xml:space="preserve"> having to delay needed dental care due to COVID-19. Extending Domain 4 is directly correlated to our joint efforts to </w:t>
      </w:r>
      <w:r w:rsidR="00CE0AF9" w:rsidRPr="000B56A4">
        <w:rPr>
          <w:sz w:val="22"/>
          <w:szCs w:val="22"/>
        </w:rPr>
        <w:t xml:space="preserve">advance </w:t>
      </w:r>
      <w:r w:rsidR="00D145B7" w:rsidRPr="000B56A4">
        <w:rPr>
          <w:sz w:val="22"/>
          <w:szCs w:val="22"/>
        </w:rPr>
        <w:t>rac</w:t>
      </w:r>
      <w:r w:rsidR="00CE0AF9" w:rsidRPr="000B56A4">
        <w:rPr>
          <w:sz w:val="22"/>
          <w:szCs w:val="22"/>
        </w:rPr>
        <w:t>e</w:t>
      </w:r>
      <w:r w:rsidR="00D145B7" w:rsidRPr="000B56A4">
        <w:rPr>
          <w:sz w:val="22"/>
          <w:szCs w:val="22"/>
        </w:rPr>
        <w:t xml:space="preserve"> equity in California.</w:t>
      </w:r>
    </w:p>
    <w:p w14:paraId="7927BCDF" w14:textId="77777777" w:rsidR="00E263A0" w:rsidRPr="000B56A4" w:rsidRDefault="00E263A0" w:rsidP="000B56A4">
      <w:pPr>
        <w:pStyle w:val="NormalWeb"/>
        <w:tabs>
          <w:tab w:val="left" w:pos="720"/>
        </w:tabs>
        <w:spacing w:before="0" w:beforeAutospacing="0" w:after="0" w:afterAutospacing="0"/>
        <w:rPr>
          <w:sz w:val="22"/>
          <w:szCs w:val="22"/>
        </w:rPr>
      </w:pPr>
    </w:p>
    <w:p w14:paraId="0C945630" w14:textId="648C64A5" w:rsidR="00262B2C" w:rsidRPr="000B56A4" w:rsidRDefault="0043412B" w:rsidP="00E263A0">
      <w:pPr>
        <w:pStyle w:val="NormalWeb"/>
        <w:numPr>
          <w:ilvl w:val="0"/>
          <w:numId w:val="10"/>
        </w:numPr>
        <w:spacing w:before="0" w:beforeAutospacing="0" w:after="0" w:afterAutospacing="0"/>
        <w:ind w:left="360"/>
        <w:rPr>
          <w:sz w:val="22"/>
          <w:szCs w:val="22"/>
        </w:rPr>
      </w:pPr>
      <w:r w:rsidRPr="000B56A4">
        <w:rPr>
          <w:sz w:val="22"/>
          <w:szCs w:val="22"/>
        </w:rPr>
        <w:t xml:space="preserve">As COVID-19 continues to put our economy and health care system in crisis, we must ensure that we do not lose the gains that have been made through the Local Dental Pilot Projects, and allow for full demonstration of pilot services </w:t>
      </w:r>
      <w:r w:rsidR="00975242">
        <w:rPr>
          <w:sz w:val="22"/>
          <w:szCs w:val="22"/>
        </w:rPr>
        <w:t>in order to truly</w:t>
      </w:r>
      <w:r w:rsidR="00CA29CC" w:rsidRPr="000B56A4">
        <w:rPr>
          <w:sz w:val="22"/>
          <w:szCs w:val="22"/>
        </w:rPr>
        <w:t xml:space="preserve"> test </w:t>
      </w:r>
      <w:r w:rsidR="00F11CB0">
        <w:rPr>
          <w:sz w:val="22"/>
          <w:szCs w:val="22"/>
        </w:rPr>
        <w:t xml:space="preserve">pilot </w:t>
      </w:r>
      <w:r w:rsidR="002E7BDF" w:rsidRPr="000B56A4">
        <w:rPr>
          <w:sz w:val="22"/>
          <w:szCs w:val="22"/>
        </w:rPr>
        <w:t>strategies</w:t>
      </w:r>
      <w:r w:rsidR="00CA29CC" w:rsidRPr="000B56A4">
        <w:rPr>
          <w:sz w:val="22"/>
          <w:szCs w:val="22"/>
        </w:rPr>
        <w:t xml:space="preserve"> and identify</w:t>
      </w:r>
      <w:r w:rsidR="002E7BDF" w:rsidRPr="000B56A4">
        <w:rPr>
          <w:sz w:val="22"/>
          <w:szCs w:val="22"/>
        </w:rPr>
        <w:t xml:space="preserve"> best practices and</w:t>
      </w:r>
      <w:r w:rsidR="00CA29CC" w:rsidRPr="000B56A4">
        <w:rPr>
          <w:sz w:val="22"/>
          <w:szCs w:val="22"/>
        </w:rPr>
        <w:t xml:space="preserve"> lessons learned</w:t>
      </w:r>
      <w:r w:rsidR="002E7BDF" w:rsidRPr="000B56A4">
        <w:rPr>
          <w:sz w:val="22"/>
          <w:szCs w:val="22"/>
        </w:rPr>
        <w:t>.</w:t>
      </w:r>
      <w:r w:rsidR="00E263A0" w:rsidRPr="000B56A4">
        <w:rPr>
          <w:sz w:val="22"/>
          <w:szCs w:val="22"/>
        </w:rPr>
        <w:t xml:space="preserve"> </w:t>
      </w:r>
    </w:p>
    <w:p w14:paraId="74E0A989" w14:textId="77777777" w:rsidR="00262B2C" w:rsidRPr="000B56A4" w:rsidRDefault="00262B2C" w:rsidP="00262B2C">
      <w:pPr>
        <w:pStyle w:val="NormalWeb"/>
        <w:spacing w:before="0" w:beforeAutospacing="0" w:after="0" w:afterAutospacing="0"/>
        <w:ind w:left="360"/>
        <w:rPr>
          <w:sz w:val="22"/>
          <w:szCs w:val="22"/>
        </w:rPr>
      </w:pPr>
    </w:p>
    <w:p w14:paraId="502B7206" w14:textId="6AAF2C9E" w:rsidR="00E263A0" w:rsidRPr="000B56A4" w:rsidRDefault="00E263A0" w:rsidP="000B56A4">
      <w:pPr>
        <w:pStyle w:val="NormalWeb"/>
        <w:spacing w:before="0" w:beforeAutospacing="0" w:after="0" w:afterAutospacing="0"/>
        <w:ind w:left="360"/>
        <w:rPr>
          <w:b/>
          <w:bCs/>
          <w:sz w:val="22"/>
          <w:szCs w:val="22"/>
        </w:rPr>
      </w:pPr>
      <w:r w:rsidRPr="000B56A4">
        <w:rPr>
          <w:b/>
          <w:bCs/>
          <w:sz w:val="22"/>
          <w:szCs w:val="22"/>
        </w:rPr>
        <w:t>[</w:t>
      </w:r>
      <w:r w:rsidR="00152A44">
        <w:rPr>
          <w:b/>
          <w:bCs/>
          <w:sz w:val="22"/>
          <w:szCs w:val="22"/>
        </w:rPr>
        <w:t xml:space="preserve">NOTE: </w:t>
      </w:r>
      <w:r w:rsidRPr="000B56A4">
        <w:rPr>
          <w:b/>
          <w:bCs/>
          <w:sz w:val="22"/>
          <w:szCs w:val="22"/>
        </w:rPr>
        <w:t xml:space="preserve">Possible examples of the initial </w:t>
      </w:r>
      <w:r w:rsidR="00007808">
        <w:rPr>
          <w:b/>
          <w:bCs/>
          <w:sz w:val="22"/>
          <w:szCs w:val="22"/>
        </w:rPr>
        <w:t>“gains”/</w:t>
      </w:r>
      <w:r w:rsidRPr="000B56A4">
        <w:rPr>
          <w:b/>
          <w:bCs/>
          <w:sz w:val="22"/>
          <w:szCs w:val="22"/>
        </w:rPr>
        <w:t xml:space="preserve">successes to highlight could be: </w:t>
      </w:r>
    </w:p>
    <w:p w14:paraId="2DC22B12" w14:textId="77777777" w:rsidR="00E263A0" w:rsidRPr="000B56A4" w:rsidRDefault="00E263A0" w:rsidP="00E263A0">
      <w:pPr>
        <w:pStyle w:val="NormalWeb"/>
        <w:numPr>
          <w:ilvl w:val="1"/>
          <w:numId w:val="10"/>
        </w:numPr>
        <w:spacing w:before="0" w:beforeAutospacing="0" w:after="0" w:afterAutospacing="0"/>
        <w:rPr>
          <w:b/>
          <w:bCs/>
          <w:sz w:val="22"/>
          <w:szCs w:val="22"/>
        </w:rPr>
      </w:pPr>
      <w:r w:rsidRPr="000B56A4">
        <w:rPr>
          <w:b/>
          <w:bCs/>
          <w:sz w:val="22"/>
          <w:szCs w:val="22"/>
        </w:rPr>
        <w:t xml:space="preserve">Many children, who had never had dental care before, are getting the dental care they need because they are getting it in community settings. </w:t>
      </w:r>
    </w:p>
    <w:p w14:paraId="0CFB11AE" w14:textId="77777777" w:rsidR="00E263A0" w:rsidRPr="000B56A4" w:rsidRDefault="00E263A0" w:rsidP="00E263A0">
      <w:pPr>
        <w:pStyle w:val="NormalWeb"/>
        <w:numPr>
          <w:ilvl w:val="1"/>
          <w:numId w:val="10"/>
        </w:numPr>
        <w:spacing w:before="0" w:beforeAutospacing="0" w:after="0" w:afterAutospacing="0"/>
        <w:rPr>
          <w:b/>
          <w:bCs/>
          <w:sz w:val="22"/>
          <w:szCs w:val="22"/>
        </w:rPr>
      </w:pPr>
      <w:r w:rsidRPr="000B56A4">
        <w:rPr>
          <w:b/>
          <w:bCs/>
          <w:sz w:val="22"/>
          <w:szCs w:val="22"/>
        </w:rPr>
        <w:t xml:space="preserve">Parents are receiving care coordination assistance to navigate the dental care delivery system and other systems that support their oral and overall health; many of these families previously didn’t know how to use the system, and thus, their children didn’t get needed care. </w:t>
      </w:r>
    </w:p>
    <w:p w14:paraId="0B855D47" w14:textId="77777777" w:rsidR="00E263A0" w:rsidRPr="000B56A4" w:rsidRDefault="00E263A0" w:rsidP="00E263A0">
      <w:pPr>
        <w:pStyle w:val="NormalWeb"/>
        <w:numPr>
          <w:ilvl w:val="1"/>
          <w:numId w:val="10"/>
        </w:numPr>
        <w:spacing w:before="0" w:beforeAutospacing="0" w:after="0" w:afterAutospacing="0"/>
        <w:rPr>
          <w:b/>
          <w:bCs/>
          <w:sz w:val="22"/>
          <w:szCs w:val="22"/>
        </w:rPr>
      </w:pPr>
      <w:r w:rsidRPr="000B56A4">
        <w:rPr>
          <w:b/>
          <w:bCs/>
          <w:sz w:val="22"/>
          <w:szCs w:val="22"/>
        </w:rPr>
        <w:t xml:space="preserve">Parents are receiving high-quality, evidence-based oral health education </w:t>
      </w:r>
    </w:p>
    <w:p w14:paraId="6BA9FC25" w14:textId="69D4F06B" w:rsidR="00E263A0" w:rsidRPr="000B56A4" w:rsidRDefault="00E263A0" w:rsidP="00E263A0">
      <w:pPr>
        <w:pStyle w:val="NormalWeb"/>
        <w:numPr>
          <w:ilvl w:val="1"/>
          <w:numId w:val="10"/>
        </w:numPr>
        <w:spacing w:before="0" w:beforeAutospacing="0" w:after="0" w:afterAutospacing="0"/>
        <w:rPr>
          <w:b/>
          <w:bCs/>
          <w:sz w:val="22"/>
          <w:szCs w:val="22"/>
        </w:rPr>
      </w:pPr>
      <w:r w:rsidRPr="000B56A4">
        <w:rPr>
          <w:b/>
          <w:bCs/>
          <w:sz w:val="22"/>
          <w:szCs w:val="22"/>
        </w:rPr>
        <w:t>The LDPPPs are increasing the provider network.</w:t>
      </w:r>
    </w:p>
    <w:p w14:paraId="29181842" w14:textId="77777777" w:rsidR="00262B2C" w:rsidRPr="000B56A4" w:rsidRDefault="00262B2C" w:rsidP="000B56A4">
      <w:pPr>
        <w:pStyle w:val="NormalWeb"/>
        <w:spacing w:before="0" w:beforeAutospacing="0" w:after="0" w:afterAutospacing="0"/>
        <w:ind w:left="1440"/>
        <w:rPr>
          <w:b/>
          <w:bCs/>
          <w:sz w:val="22"/>
          <w:szCs w:val="22"/>
        </w:rPr>
      </w:pPr>
    </w:p>
    <w:p w14:paraId="26C13062" w14:textId="17A6E53F" w:rsidR="00E263A0" w:rsidRPr="000B56A4" w:rsidRDefault="00E263A0" w:rsidP="00E263A0">
      <w:pPr>
        <w:pStyle w:val="NormalWeb"/>
        <w:spacing w:before="0" w:beforeAutospacing="0" w:after="0" w:afterAutospacing="0"/>
        <w:ind w:left="360"/>
        <w:rPr>
          <w:b/>
          <w:bCs/>
          <w:sz w:val="22"/>
          <w:szCs w:val="22"/>
        </w:rPr>
      </w:pPr>
      <w:r w:rsidRPr="000B56A4">
        <w:rPr>
          <w:b/>
          <w:bCs/>
          <w:sz w:val="22"/>
          <w:szCs w:val="22"/>
        </w:rPr>
        <w:t>Please add specific numbers and successes from your program and note that it</w:t>
      </w:r>
      <w:r w:rsidR="00262B2C">
        <w:rPr>
          <w:b/>
          <w:bCs/>
          <w:sz w:val="22"/>
          <w:szCs w:val="22"/>
        </w:rPr>
        <w:t xml:space="preserve"> i</w:t>
      </w:r>
      <w:r w:rsidRPr="000B56A4">
        <w:rPr>
          <w:b/>
          <w:bCs/>
          <w:sz w:val="22"/>
          <w:szCs w:val="22"/>
        </w:rPr>
        <w:t>s important to frame these successes as a start</w:t>
      </w:r>
      <w:r w:rsidR="00960EAC">
        <w:rPr>
          <w:b/>
          <w:bCs/>
          <w:sz w:val="22"/>
          <w:szCs w:val="22"/>
        </w:rPr>
        <w:t>ing point</w:t>
      </w:r>
      <w:r w:rsidRPr="000B56A4">
        <w:rPr>
          <w:b/>
          <w:bCs/>
          <w:sz w:val="22"/>
          <w:szCs w:val="22"/>
        </w:rPr>
        <w:t xml:space="preserve"> </w:t>
      </w:r>
      <w:r w:rsidR="00960EAC">
        <w:rPr>
          <w:b/>
          <w:bCs/>
          <w:sz w:val="22"/>
          <w:szCs w:val="22"/>
        </w:rPr>
        <w:t>to make it</w:t>
      </w:r>
      <w:r w:rsidRPr="000B56A4">
        <w:rPr>
          <w:b/>
          <w:bCs/>
          <w:sz w:val="22"/>
          <w:szCs w:val="22"/>
        </w:rPr>
        <w:t xml:space="preserve"> clear that we need to continue to learn from these strategies, including forthcoming successes and lessons learned.]</w:t>
      </w:r>
    </w:p>
    <w:p w14:paraId="7D145831" w14:textId="77777777" w:rsidR="00CC6BF9" w:rsidRPr="000B56A4" w:rsidRDefault="00CC6BF9" w:rsidP="000B56A4">
      <w:pPr>
        <w:pStyle w:val="NormalWeb"/>
        <w:spacing w:before="0" w:beforeAutospacing="0" w:after="0" w:afterAutospacing="0"/>
        <w:ind w:left="360"/>
        <w:rPr>
          <w:sz w:val="22"/>
          <w:szCs w:val="22"/>
        </w:rPr>
      </w:pPr>
    </w:p>
    <w:p w14:paraId="6A05080A" w14:textId="5AA5F0E6" w:rsidR="00DE65EF" w:rsidRDefault="00DE65EF" w:rsidP="00DE65EF">
      <w:pPr>
        <w:pStyle w:val="NormalWeb"/>
        <w:numPr>
          <w:ilvl w:val="0"/>
          <w:numId w:val="5"/>
        </w:numPr>
        <w:spacing w:before="0" w:beforeAutospacing="0" w:after="0" w:afterAutospacing="0"/>
        <w:ind w:left="360"/>
        <w:rPr>
          <w:sz w:val="22"/>
          <w:szCs w:val="22"/>
        </w:rPr>
      </w:pPr>
      <w:r w:rsidRPr="000B56A4">
        <w:rPr>
          <w:sz w:val="22"/>
          <w:szCs w:val="22"/>
        </w:rPr>
        <w:t>2020 was to be the first year for many that would show 100% implementation at full scale</w:t>
      </w:r>
      <w:r w:rsidR="00111300">
        <w:rPr>
          <w:sz w:val="22"/>
          <w:szCs w:val="22"/>
        </w:rPr>
        <w:t>. D</w:t>
      </w:r>
      <w:r w:rsidR="002E7BDF" w:rsidRPr="000B56A4">
        <w:rPr>
          <w:sz w:val="22"/>
          <w:szCs w:val="22"/>
        </w:rPr>
        <w:t>ue to the COVID-19 pandemic</w:t>
      </w:r>
      <w:r w:rsidR="00111300">
        <w:rPr>
          <w:sz w:val="22"/>
          <w:szCs w:val="22"/>
        </w:rPr>
        <w:t>,</w:t>
      </w:r>
      <w:r w:rsidR="002E7BDF" w:rsidRPr="000B56A4">
        <w:rPr>
          <w:sz w:val="22"/>
          <w:szCs w:val="22"/>
        </w:rPr>
        <w:t xml:space="preserve"> </w:t>
      </w:r>
      <w:r w:rsidRPr="000B56A4">
        <w:rPr>
          <w:sz w:val="22"/>
          <w:szCs w:val="22"/>
        </w:rPr>
        <w:t>the</w:t>
      </w:r>
      <w:r w:rsidR="00CC6BF9" w:rsidRPr="000B56A4">
        <w:rPr>
          <w:sz w:val="22"/>
          <w:szCs w:val="22"/>
        </w:rPr>
        <w:t xml:space="preserve"> pilot programs</w:t>
      </w:r>
      <w:r w:rsidRPr="000B56A4">
        <w:rPr>
          <w:sz w:val="22"/>
          <w:szCs w:val="22"/>
        </w:rPr>
        <w:t xml:space="preserve"> </w:t>
      </w:r>
      <w:r w:rsidR="001855A7">
        <w:rPr>
          <w:sz w:val="22"/>
          <w:szCs w:val="22"/>
        </w:rPr>
        <w:t xml:space="preserve">as well as the </w:t>
      </w:r>
      <w:r w:rsidR="0029764B">
        <w:rPr>
          <w:sz w:val="22"/>
          <w:szCs w:val="22"/>
        </w:rPr>
        <w:t xml:space="preserve">state’s third-party evaluator did not get the opportunity to </w:t>
      </w:r>
      <w:r w:rsidR="009B6BC9">
        <w:rPr>
          <w:sz w:val="22"/>
          <w:szCs w:val="22"/>
        </w:rPr>
        <w:t>carry out 2020 activities as planned, therefore</w:t>
      </w:r>
      <w:r w:rsidR="00111300">
        <w:rPr>
          <w:sz w:val="22"/>
          <w:szCs w:val="22"/>
        </w:rPr>
        <w:t>,</w:t>
      </w:r>
      <w:r w:rsidR="009B6BC9">
        <w:rPr>
          <w:sz w:val="22"/>
          <w:szCs w:val="22"/>
        </w:rPr>
        <w:t xml:space="preserve"> </w:t>
      </w:r>
      <w:r w:rsidR="009B3F14">
        <w:rPr>
          <w:sz w:val="22"/>
          <w:szCs w:val="22"/>
        </w:rPr>
        <w:t>LDPPs ha</w:t>
      </w:r>
      <w:r w:rsidR="00655364">
        <w:rPr>
          <w:sz w:val="22"/>
          <w:szCs w:val="22"/>
        </w:rPr>
        <w:t>ve</w:t>
      </w:r>
      <w:r w:rsidR="009B3F14">
        <w:rPr>
          <w:sz w:val="22"/>
          <w:szCs w:val="22"/>
        </w:rPr>
        <w:t xml:space="preserve"> not had the</w:t>
      </w:r>
      <w:r w:rsidR="009B6BC9">
        <w:rPr>
          <w:sz w:val="22"/>
          <w:szCs w:val="22"/>
        </w:rPr>
        <w:t xml:space="preserve"> opportunity to </w:t>
      </w:r>
      <w:r w:rsidRPr="000B56A4">
        <w:rPr>
          <w:sz w:val="22"/>
          <w:szCs w:val="22"/>
        </w:rPr>
        <w:t xml:space="preserve">demonstrate the </w:t>
      </w:r>
      <w:r w:rsidR="009B3F14">
        <w:rPr>
          <w:sz w:val="22"/>
          <w:szCs w:val="22"/>
        </w:rPr>
        <w:t>value and</w:t>
      </w:r>
      <w:r w:rsidRPr="000B56A4">
        <w:rPr>
          <w:sz w:val="22"/>
          <w:szCs w:val="22"/>
        </w:rPr>
        <w:t xml:space="preserve"> impact</w:t>
      </w:r>
      <w:r w:rsidR="001D09B5" w:rsidRPr="000B56A4">
        <w:rPr>
          <w:sz w:val="22"/>
          <w:szCs w:val="22"/>
        </w:rPr>
        <w:t xml:space="preserve"> of </w:t>
      </w:r>
      <w:r w:rsidR="009B3F14">
        <w:rPr>
          <w:sz w:val="22"/>
          <w:szCs w:val="22"/>
        </w:rPr>
        <w:t>pilot</w:t>
      </w:r>
      <w:r w:rsidR="009B6BC9">
        <w:rPr>
          <w:sz w:val="22"/>
          <w:szCs w:val="22"/>
        </w:rPr>
        <w:t xml:space="preserve"> </w:t>
      </w:r>
      <w:r w:rsidR="001D09B5" w:rsidRPr="000B56A4">
        <w:rPr>
          <w:sz w:val="22"/>
          <w:szCs w:val="22"/>
        </w:rPr>
        <w:t>program</w:t>
      </w:r>
      <w:r w:rsidR="00CC6BF9" w:rsidRPr="000B56A4">
        <w:rPr>
          <w:sz w:val="22"/>
          <w:szCs w:val="22"/>
        </w:rPr>
        <w:t xml:space="preserve"> strategies</w:t>
      </w:r>
      <w:r w:rsidR="001D09B5" w:rsidRPr="000B56A4">
        <w:rPr>
          <w:sz w:val="22"/>
          <w:szCs w:val="22"/>
        </w:rPr>
        <w:t>.</w:t>
      </w:r>
    </w:p>
    <w:p w14:paraId="5AB1C890" w14:textId="71681E64" w:rsidR="00262B2C" w:rsidRDefault="00262B2C" w:rsidP="00262B2C">
      <w:pPr>
        <w:pStyle w:val="NormalWeb"/>
        <w:spacing w:before="0" w:beforeAutospacing="0" w:after="0" w:afterAutospacing="0"/>
        <w:rPr>
          <w:sz w:val="22"/>
          <w:szCs w:val="22"/>
        </w:rPr>
      </w:pPr>
      <w:bookmarkStart w:id="0" w:name="_GoBack"/>
      <w:bookmarkEnd w:id="0"/>
    </w:p>
    <w:p w14:paraId="4262D99D" w14:textId="39467080" w:rsidR="00262B2C" w:rsidRPr="000B56A4" w:rsidRDefault="00262B2C" w:rsidP="00262B2C">
      <w:pPr>
        <w:pStyle w:val="NormalWeb"/>
        <w:numPr>
          <w:ilvl w:val="0"/>
          <w:numId w:val="5"/>
        </w:numPr>
        <w:spacing w:before="0" w:beforeAutospacing="0" w:after="0" w:afterAutospacing="0"/>
        <w:ind w:left="360"/>
        <w:rPr>
          <w:sz w:val="22"/>
          <w:szCs w:val="22"/>
        </w:rPr>
      </w:pPr>
      <w:r w:rsidRPr="00262B2C">
        <w:rPr>
          <w:sz w:val="22"/>
          <w:szCs w:val="22"/>
        </w:rPr>
        <w:t xml:space="preserve">We are beginning to see results from the pilot programs that meet the goals of the Dental Transformation Initiative by providing much needed prevention-focused services within their communities. However, due to the delays caused by the COVID-19 pandemic, these pilot programs </w:t>
      </w:r>
      <w:r w:rsidR="001B1B99">
        <w:rPr>
          <w:sz w:val="22"/>
          <w:szCs w:val="22"/>
        </w:rPr>
        <w:t xml:space="preserve">have not had the </w:t>
      </w:r>
      <w:r w:rsidR="00C8352B">
        <w:rPr>
          <w:sz w:val="22"/>
          <w:szCs w:val="22"/>
        </w:rPr>
        <w:t xml:space="preserve">time they needed to </w:t>
      </w:r>
      <w:r w:rsidRPr="00262B2C">
        <w:rPr>
          <w:sz w:val="22"/>
          <w:szCs w:val="22"/>
        </w:rPr>
        <w:t>implement sustainability plans for the services being provided.</w:t>
      </w:r>
      <w:r w:rsidR="005E02DD">
        <w:rPr>
          <w:sz w:val="22"/>
          <w:szCs w:val="22"/>
        </w:rPr>
        <w:t xml:space="preserve"> </w:t>
      </w:r>
    </w:p>
    <w:p w14:paraId="4D9BCA52" w14:textId="665BD67A" w:rsidR="00F9010A" w:rsidRPr="000B56A4" w:rsidRDefault="00F9010A" w:rsidP="000B56A4">
      <w:pPr>
        <w:pStyle w:val="NormalWeb"/>
        <w:spacing w:before="0" w:beforeAutospacing="0" w:after="0" w:afterAutospacing="0"/>
        <w:rPr>
          <w:sz w:val="22"/>
          <w:szCs w:val="22"/>
        </w:rPr>
      </w:pPr>
    </w:p>
    <w:p w14:paraId="0B84A1D8" w14:textId="2B418CA9" w:rsidR="006000BC" w:rsidRPr="000B56A4" w:rsidRDefault="006000BC" w:rsidP="00262B2C">
      <w:pPr>
        <w:numPr>
          <w:ilvl w:val="0"/>
          <w:numId w:val="5"/>
        </w:numPr>
        <w:ind w:left="360"/>
        <w:rPr>
          <w:sz w:val="22"/>
          <w:szCs w:val="22"/>
        </w:rPr>
      </w:pPr>
      <w:r w:rsidRPr="000B56A4">
        <w:rPr>
          <w:rFonts w:ascii="Times New Roman" w:hAnsi="Times New Roman" w:cs="Times New Roman"/>
          <w:sz w:val="22"/>
          <w:szCs w:val="22"/>
        </w:rPr>
        <w:t xml:space="preserve">California is leaving federal dollars on the table by ending the pilot before it had time to be fully implemented. These are dollars that are meant to both connect children in under-resourced communities with much needed preventive dental services and to build a sustainable system of community-based care, saving the State millions of dollars in the long run by avoiding costly preventable restorative dental care. </w:t>
      </w:r>
    </w:p>
    <w:sectPr w:rsidR="006000BC" w:rsidRPr="000B56A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0177" w16cex:dateUtc="2020-07-23T01: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1AF"/>
    <w:multiLevelType w:val="hybridMultilevel"/>
    <w:tmpl w:val="1B50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7E25"/>
    <w:multiLevelType w:val="hybridMultilevel"/>
    <w:tmpl w:val="48BC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4733"/>
    <w:multiLevelType w:val="hybridMultilevel"/>
    <w:tmpl w:val="CA84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4401"/>
    <w:multiLevelType w:val="hybridMultilevel"/>
    <w:tmpl w:val="40BC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9EC1EAA">
      <w:start w:val="1"/>
      <w:numFmt w:val="bullet"/>
      <w:lvlText w:val=""/>
      <w:lvlJc w:val="left"/>
      <w:pPr>
        <w:tabs>
          <w:tab w:val="num" w:pos="2160"/>
        </w:tabs>
        <w:ind w:left="2160" w:hanging="360"/>
      </w:pPr>
      <w:rPr>
        <w:rFonts w:ascii="Wingdings" w:hAnsi="Wingdings" w:hint="default"/>
      </w:rPr>
    </w:lvl>
    <w:lvl w:ilvl="3" w:tplc="CFC2F768" w:tentative="1">
      <w:start w:val="1"/>
      <w:numFmt w:val="bullet"/>
      <w:lvlText w:val=""/>
      <w:lvlJc w:val="left"/>
      <w:pPr>
        <w:tabs>
          <w:tab w:val="num" w:pos="2880"/>
        </w:tabs>
        <w:ind w:left="2880" w:hanging="360"/>
      </w:pPr>
      <w:rPr>
        <w:rFonts w:ascii="Wingdings" w:hAnsi="Wingdings" w:hint="default"/>
      </w:rPr>
    </w:lvl>
    <w:lvl w:ilvl="4" w:tplc="EE84D462" w:tentative="1">
      <w:start w:val="1"/>
      <w:numFmt w:val="bullet"/>
      <w:lvlText w:val=""/>
      <w:lvlJc w:val="left"/>
      <w:pPr>
        <w:tabs>
          <w:tab w:val="num" w:pos="3600"/>
        </w:tabs>
        <w:ind w:left="3600" w:hanging="360"/>
      </w:pPr>
      <w:rPr>
        <w:rFonts w:ascii="Wingdings" w:hAnsi="Wingdings" w:hint="default"/>
      </w:rPr>
    </w:lvl>
    <w:lvl w:ilvl="5" w:tplc="6F76649C" w:tentative="1">
      <w:start w:val="1"/>
      <w:numFmt w:val="bullet"/>
      <w:lvlText w:val=""/>
      <w:lvlJc w:val="left"/>
      <w:pPr>
        <w:tabs>
          <w:tab w:val="num" w:pos="4320"/>
        </w:tabs>
        <w:ind w:left="4320" w:hanging="360"/>
      </w:pPr>
      <w:rPr>
        <w:rFonts w:ascii="Wingdings" w:hAnsi="Wingdings" w:hint="default"/>
      </w:rPr>
    </w:lvl>
    <w:lvl w:ilvl="6" w:tplc="2B6E7348" w:tentative="1">
      <w:start w:val="1"/>
      <w:numFmt w:val="bullet"/>
      <w:lvlText w:val=""/>
      <w:lvlJc w:val="left"/>
      <w:pPr>
        <w:tabs>
          <w:tab w:val="num" w:pos="5040"/>
        </w:tabs>
        <w:ind w:left="5040" w:hanging="360"/>
      </w:pPr>
      <w:rPr>
        <w:rFonts w:ascii="Wingdings" w:hAnsi="Wingdings" w:hint="default"/>
      </w:rPr>
    </w:lvl>
    <w:lvl w:ilvl="7" w:tplc="2798720E" w:tentative="1">
      <w:start w:val="1"/>
      <w:numFmt w:val="bullet"/>
      <w:lvlText w:val=""/>
      <w:lvlJc w:val="left"/>
      <w:pPr>
        <w:tabs>
          <w:tab w:val="num" w:pos="5760"/>
        </w:tabs>
        <w:ind w:left="5760" w:hanging="360"/>
      </w:pPr>
      <w:rPr>
        <w:rFonts w:ascii="Wingdings" w:hAnsi="Wingdings" w:hint="default"/>
      </w:rPr>
    </w:lvl>
    <w:lvl w:ilvl="8" w:tplc="15B2BA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B4D2E"/>
    <w:multiLevelType w:val="hybridMultilevel"/>
    <w:tmpl w:val="2C5891EE"/>
    <w:lvl w:ilvl="0" w:tplc="F8603834">
      <w:start w:val="1"/>
      <w:numFmt w:val="bullet"/>
      <w:lvlText w:val="•"/>
      <w:lvlJc w:val="left"/>
      <w:pPr>
        <w:tabs>
          <w:tab w:val="num" w:pos="720"/>
        </w:tabs>
        <w:ind w:left="720" w:hanging="360"/>
      </w:pPr>
      <w:rPr>
        <w:rFonts w:ascii="Arial" w:hAnsi="Arial" w:hint="default"/>
      </w:rPr>
    </w:lvl>
    <w:lvl w:ilvl="1" w:tplc="76BEFBA8" w:tentative="1">
      <w:start w:val="1"/>
      <w:numFmt w:val="bullet"/>
      <w:lvlText w:val="•"/>
      <w:lvlJc w:val="left"/>
      <w:pPr>
        <w:tabs>
          <w:tab w:val="num" w:pos="1440"/>
        </w:tabs>
        <w:ind w:left="1440" w:hanging="360"/>
      </w:pPr>
      <w:rPr>
        <w:rFonts w:ascii="Arial" w:hAnsi="Arial" w:hint="default"/>
      </w:rPr>
    </w:lvl>
    <w:lvl w:ilvl="2" w:tplc="1B28522A" w:tentative="1">
      <w:start w:val="1"/>
      <w:numFmt w:val="bullet"/>
      <w:lvlText w:val="•"/>
      <w:lvlJc w:val="left"/>
      <w:pPr>
        <w:tabs>
          <w:tab w:val="num" w:pos="2160"/>
        </w:tabs>
        <w:ind w:left="2160" w:hanging="360"/>
      </w:pPr>
      <w:rPr>
        <w:rFonts w:ascii="Arial" w:hAnsi="Arial" w:hint="default"/>
      </w:rPr>
    </w:lvl>
    <w:lvl w:ilvl="3" w:tplc="7A826AAE" w:tentative="1">
      <w:start w:val="1"/>
      <w:numFmt w:val="bullet"/>
      <w:lvlText w:val="•"/>
      <w:lvlJc w:val="left"/>
      <w:pPr>
        <w:tabs>
          <w:tab w:val="num" w:pos="2880"/>
        </w:tabs>
        <w:ind w:left="2880" w:hanging="360"/>
      </w:pPr>
      <w:rPr>
        <w:rFonts w:ascii="Arial" w:hAnsi="Arial" w:hint="default"/>
      </w:rPr>
    </w:lvl>
    <w:lvl w:ilvl="4" w:tplc="1A6ACEFC" w:tentative="1">
      <w:start w:val="1"/>
      <w:numFmt w:val="bullet"/>
      <w:lvlText w:val="•"/>
      <w:lvlJc w:val="left"/>
      <w:pPr>
        <w:tabs>
          <w:tab w:val="num" w:pos="3600"/>
        </w:tabs>
        <w:ind w:left="3600" w:hanging="360"/>
      </w:pPr>
      <w:rPr>
        <w:rFonts w:ascii="Arial" w:hAnsi="Arial" w:hint="default"/>
      </w:rPr>
    </w:lvl>
    <w:lvl w:ilvl="5" w:tplc="2F52BD0E" w:tentative="1">
      <w:start w:val="1"/>
      <w:numFmt w:val="bullet"/>
      <w:lvlText w:val="•"/>
      <w:lvlJc w:val="left"/>
      <w:pPr>
        <w:tabs>
          <w:tab w:val="num" w:pos="4320"/>
        </w:tabs>
        <w:ind w:left="4320" w:hanging="360"/>
      </w:pPr>
      <w:rPr>
        <w:rFonts w:ascii="Arial" w:hAnsi="Arial" w:hint="default"/>
      </w:rPr>
    </w:lvl>
    <w:lvl w:ilvl="6" w:tplc="31C6F1D2" w:tentative="1">
      <w:start w:val="1"/>
      <w:numFmt w:val="bullet"/>
      <w:lvlText w:val="•"/>
      <w:lvlJc w:val="left"/>
      <w:pPr>
        <w:tabs>
          <w:tab w:val="num" w:pos="5040"/>
        </w:tabs>
        <w:ind w:left="5040" w:hanging="360"/>
      </w:pPr>
      <w:rPr>
        <w:rFonts w:ascii="Arial" w:hAnsi="Arial" w:hint="default"/>
      </w:rPr>
    </w:lvl>
    <w:lvl w:ilvl="7" w:tplc="957096F0" w:tentative="1">
      <w:start w:val="1"/>
      <w:numFmt w:val="bullet"/>
      <w:lvlText w:val="•"/>
      <w:lvlJc w:val="left"/>
      <w:pPr>
        <w:tabs>
          <w:tab w:val="num" w:pos="5760"/>
        </w:tabs>
        <w:ind w:left="5760" w:hanging="360"/>
      </w:pPr>
      <w:rPr>
        <w:rFonts w:ascii="Arial" w:hAnsi="Arial" w:hint="default"/>
      </w:rPr>
    </w:lvl>
    <w:lvl w:ilvl="8" w:tplc="0A1E6F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F52BF6"/>
    <w:multiLevelType w:val="hybridMultilevel"/>
    <w:tmpl w:val="590208DE"/>
    <w:lvl w:ilvl="0" w:tplc="3CD4DB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ED9252F"/>
    <w:multiLevelType w:val="hybridMultilevel"/>
    <w:tmpl w:val="8692EF3A"/>
    <w:lvl w:ilvl="0" w:tplc="4D008542">
      <w:start w:val="1"/>
      <w:numFmt w:val="bullet"/>
      <w:lvlText w:val="•"/>
      <w:lvlJc w:val="left"/>
      <w:pPr>
        <w:tabs>
          <w:tab w:val="num" w:pos="720"/>
        </w:tabs>
        <w:ind w:left="720" w:hanging="360"/>
      </w:pPr>
      <w:rPr>
        <w:rFonts w:ascii="Arial" w:hAnsi="Arial" w:hint="default"/>
      </w:rPr>
    </w:lvl>
    <w:lvl w:ilvl="1" w:tplc="A04CEAC0" w:tentative="1">
      <w:start w:val="1"/>
      <w:numFmt w:val="bullet"/>
      <w:lvlText w:val="•"/>
      <w:lvlJc w:val="left"/>
      <w:pPr>
        <w:tabs>
          <w:tab w:val="num" w:pos="1440"/>
        </w:tabs>
        <w:ind w:left="1440" w:hanging="360"/>
      </w:pPr>
      <w:rPr>
        <w:rFonts w:ascii="Arial" w:hAnsi="Arial" w:hint="default"/>
      </w:rPr>
    </w:lvl>
    <w:lvl w:ilvl="2" w:tplc="566CE088" w:tentative="1">
      <w:start w:val="1"/>
      <w:numFmt w:val="bullet"/>
      <w:lvlText w:val="•"/>
      <w:lvlJc w:val="left"/>
      <w:pPr>
        <w:tabs>
          <w:tab w:val="num" w:pos="2160"/>
        </w:tabs>
        <w:ind w:left="2160" w:hanging="360"/>
      </w:pPr>
      <w:rPr>
        <w:rFonts w:ascii="Arial" w:hAnsi="Arial" w:hint="default"/>
      </w:rPr>
    </w:lvl>
    <w:lvl w:ilvl="3" w:tplc="6AC0E180" w:tentative="1">
      <w:start w:val="1"/>
      <w:numFmt w:val="bullet"/>
      <w:lvlText w:val="•"/>
      <w:lvlJc w:val="left"/>
      <w:pPr>
        <w:tabs>
          <w:tab w:val="num" w:pos="2880"/>
        </w:tabs>
        <w:ind w:left="2880" w:hanging="360"/>
      </w:pPr>
      <w:rPr>
        <w:rFonts w:ascii="Arial" w:hAnsi="Arial" w:hint="default"/>
      </w:rPr>
    </w:lvl>
    <w:lvl w:ilvl="4" w:tplc="AEBE27AE" w:tentative="1">
      <w:start w:val="1"/>
      <w:numFmt w:val="bullet"/>
      <w:lvlText w:val="•"/>
      <w:lvlJc w:val="left"/>
      <w:pPr>
        <w:tabs>
          <w:tab w:val="num" w:pos="3600"/>
        </w:tabs>
        <w:ind w:left="3600" w:hanging="360"/>
      </w:pPr>
      <w:rPr>
        <w:rFonts w:ascii="Arial" w:hAnsi="Arial" w:hint="default"/>
      </w:rPr>
    </w:lvl>
    <w:lvl w:ilvl="5" w:tplc="93C0BB30" w:tentative="1">
      <w:start w:val="1"/>
      <w:numFmt w:val="bullet"/>
      <w:lvlText w:val="•"/>
      <w:lvlJc w:val="left"/>
      <w:pPr>
        <w:tabs>
          <w:tab w:val="num" w:pos="4320"/>
        </w:tabs>
        <w:ind w:left="4320" w:hanging="360"/>
      </w:pPr>
      <w:rPr>
        <w:rFonts w:ascii="Arial" w:hAnsi="Arial" w:hint="default"/>
      </w:rPr>
    </w:lvl>
    <w:lvl w:ilvl="6" w:tplc="9766AC9A" w:tentative="1">
      <w:start w:val="1"/>
      <w:numFmt w:val="bullet"/>
      <w:lvlText w:val="•"/>
      <w:lvlJc w:val="left"/>
      <w:pPr>
        <w:tabs>
          <w:tab w:val="num" w:pos="5040"/>
        </w:tabs>
        <w:ind w:left="5040" w:hanging="360"/>
      </w:pPr>
      <w:rPr>
        <w:rFonts w:ascii="Arial" w:hAnsi="Arial" w:hint="default"/>
      </w:rPr>
    </w:lvl>
    <w:lvl w:ilvl="7" w:tplc="0CA2E058" w:tentative="1">
      <w:start w:val="1"/>
      <w:numFmt w:val="bullet"/>
      <w:lvlText w:val="•"/>
      <w:lvlJc w:val="left"/>
      <w:pPr>
        <w:tabs>
          <w:tab w:val="num" w:pos="5760"/>
        </w:tabs>
        <w:ind w:left="5760" w:hanging="360"/>
      </w:pPr>
      <w:rPr>
        <w:rFonts w:ascii="Arial" w:hAnsi="Arial" w:hint="default"/>
      </w:rPr>
    </w:lvl>
    <w:lvl w:ilvl="8" w:tplc="226C0B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207667"/>
    <w:multiLevelType w:val="hybridMultilevel"/>
    <w:tmpl w:val="3FC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77CB7"/>
    <w:multiLevelType w:val="hybridMultilevel"/>
    <w:tmpl w:val="BA329174"/>
    <w:lvl w:ilvl="0" w:tplc="7EECC05A">
      <w:start w:val="1"/>
      <w:numFmt w:val="bullet"/>
      <w:lvlText w:val=""/>
      <w:lvlJc w:val="left"/>
      <w:pPr>
        <w:tabs>
          <w:tab w:val="num" w:pos="720"/>
        </w:tabs>
        <w:ind w:left="720" w:hanging="360"/>
      </w:pPr>
      <w:rPr>
        <w:rFonts w:ascii="Wingdings" w:hAnsi="Wingdings" w:hint="default"/>
      </w:rPr>
    </w:lvl>
    <w:lvl w:ilvl="1" w:tplc="B8786C44">
      <w:start w:val="1"/>
      <w:numFmt w:val="bullet"/>
      <w:lvlText w:val=""/>
      <w:lvlJc w:val="left"/>
      <w:pPr>
        <w:tabs>
          <w:tab w:val="num" w:pos="1440"/>
        </w:tabs>
        <w:ind w:left="1440" w:hanging="360"/>
      </w:pPr>
      <w:rPr>
        <w:rFonts w:ascii="Wingdings" w:hAnsi="Wingdings" w:hint="default"/>
      </w:rPr>
    </w:lvl>
    <w:lvl w:ilvl="2" w:tplc="09EC1EAA" w:tentative="1">
      <w:start w:val="1"/>
      <w:numFmt w:val="bullet"/>
      <w:lvlText w:val=""/>
      <w:lvlJc w:val="left"/>
      <w:pPr>
        <w:tabs>
          <w:tab w:val="num" w:pos="2160"/>
        </w:tabs>
        <w:ind w:left="2160" w:hanging="360"/>
      </w:pPr>
      <w:rPr>
        <w:rFonts w:ascii="Wingdings" w:hAnsi="Wingdings" w:hint="default"/>
      </w:rPr>
    </w:lvl>
    <w:lvl w:ilvl="3" w:tplc="CFC2F768" w:tentative="1">
      <w:start w:val="1"/>
      <w:numFmt w:val="bullet"/>
      <w:lvlText w:val=""/>
      <w:lvlJc w:val="left"/>
      <w:pPr>
        <w:tabs>
          <w:tab w:val="num" w:pos="2880"/>
        </w:tabs>
        <w:ind w:left="2880" w:hanging="360"/>
      </w:pPr>
      <w:rPr>
        <w:rFonts w:ascii="Wingdings" w:hAnsi="Wingdings" w:hint="default"/>
      </w:rPr>
    </w:lvl>
    <w:lvl w:ilvl="4" w:tplc="EE84D462" w:tentative="1">
      <w:start w:val="1"/>
      <w:numFmt w:val="bullet"/>
      <w:lvlText w:val=""/>
      <w:lvlJc w:val="left"/>
      <w:pPr>
        <w:tabs>
          <w:tab w:val="num" w:pos="3600"/>
        </w:tabs>
        <w:ind w:left="3600" w:hanging="360"/>
      </w:pPr>
      <w:rPr>
        <w:rFonts w:ascii="Wingdings" w:hAnsi="Wingdings" w:hint="default"/>
      </w:rPr>
    </w:lvl>
    <w:lvl w:ilvl="5" w:tplc="6F76649C" w:tentative="1">
      <w:start w:val="1"/>
      <w:numFmt w:val="bullet"/>
      <w:lvlText w:val=""/>
      <w:lvlJc w:val="left"/>
      <w:pPr>
        <w:tabs>
          <w:tab w:val="num" w:pos="4320"/>
        </w:tabs>
        <w:ind w:left="4320" w:hanging="360"/>
      </w:pPr>
      <w:rPr>
        <w:rFonts w:ascii="Wingdings" w:hAnsi="Wingdings" w:hint="default"/>
      </w:rPr>
    </w:lvl>
    <w:lvl w:ilvl="6" w:tplc="2B6E7348" w:tentative="1">
      <w:start w:val="1"/>
      <w:numFmt w:val="bullet"/>
      <w:lvlText w:val=""/>
      <w:lvlJc w:val="left"/>
      <w:pPr>
        <w:tabs>
          <w:tab w:val="num" w:pos="5040"/>
        </w:tabs>
        <w:ind w:left="5040" w:hanging="360"/>
      </w:pPr>
      <w:rPr>
        <w:rFonts w:ascii="Wingdings" w:hAnsi="Wingdings" w:hint="default"/>
      </w:rPr>
    </w:lvl>
    <w:lvl w:ilvl="7" w:tplc="2798720E" w:tentative="1">
      <w:start w:val="1"/>
      <w:numFmt w:val="bullet"/>
      <w:lvlText w:val=""/>
      <w:lvlJc w:val="left"/>
      <w:pPr>
        <w:tabs>
          <w:tab w:val="num" w:pos="5760"/>
        </w:tabs>
        <w:ind w:left="5760" w:hanging="360"/>
      </w:pPr>
      <w:rPr>
        <w:rFonts w:ascii="Wingdings" w:hAnsi="Wingdings" w:hint="default"/>
      </w:rPr>
    </w:lvl>
    <w:lvl w:ilvl="8" w:tplc="15B2B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06683"/>
    <w:multiLevelType w:val="hybridMultilevel"/>
    <w:tmpl w:val="1A544B12"/>
    <w:lvl w:ilvl="0" w:tplc="5828726E">
      <w:start w:val="1"/>
      <w:numFmt w:val="bullet"/>
      <w:lvlText w:val="•"/>
      <w:lvlJc w:val="left"/>
      <w:pPr>
        <w:tabs>
          <w:tab w:val="num" w:pos="720"/>
        </w:tabs>
        <w:ind w:left="720" w:hanging="360"/>
      </w:pPr>
      <w:rPr>
        <w:rFonts w:ascii="Arial" w:hAnsi="Arial" w:hint="default"/>
      </w:rPr>
    </w:lvl>
    <w:lvl w:ilvl="1" w:tplc="8488B932" w:tentative="1">
      <w:start w:val="1"/>
      <w:numFmt w:val="bullet"/>
      <w:lvlText w:val="•"/>
      <w:lvlJc w:val="left"/>
      <w:pPr>
        <w:tabs>
          <w:tab w:val="num" w:pos="1440"/>
        </w:tabs>
        <w:ind w:left="1440" w:hanging="360"/>
      </w:pPr>
      <w:rPr>
        <w:rFonts w:ascii="Arial" w:hAnsi="Arial" w:hint="default"/>
      </w:rPr>
    </w:lvl>
    <w:lvl w:ilvl="2" w:tplc="3BCAFE7C" w:tentative="1">
      <w:start w:val="1"/>
      <w:numFmt w:val="bullet"/>
      <w:lvlText w:val="•"/>
      <w:lvlJc w:val="left"/>
      <w:pPr>
        <w:tabs>
          <w:tab w:val="num" w:pos="2160"/>
        </w:tabs>
        <w:ind w:left="2160" w:hanging="360"/>
      </w:pPr>
      <w:rPr>
        <w:rFonts w:ascii="Arial" w:hAnsi="Arial" w:hint="default"/>
      </w:rPr>
    </w:lvl>
    <w:lvl w:ilvl="3" w:tplc="956E1D06" w:tentative="1">
      <w:start w:val="1"/>
      <w:numFmt w:val="bullet"/>
      <w:lvlText w:val="•"/>
      <w:lvlJc w:val="left"/>
      <w:pPr>
        <w:tabs>
          <w:tab w:val="num" w:pos="2880"/>
        </w:tabs>
        <w:ind w:left="2880" w:hanging="360"/>
      </w:pPr>
      <w:rPr>
        <w:rFonts w:ascii="Arial" w:hAnsi="Arial" w:hint="default"/>
      </w:rPr>
    </w:lvl>
    <w:lvl w:ilvl="4" w:tplc="C3B47440" w:tentative="1">
      <w:start w:val="1"/>
      <w:numFmt w:val="bullet"/>
      <w:lvlText w:val="•"/>
      <w:lvlJc w:val="left"/>
      <w:pPr>
        <w:tabs>
          <w:tab w:val="num" w:pos="3600"/>
        </w:tabs>
        <w:ind w:left="3600" w:hanging="360"/>
      </w:pPr>
      <w:rPr>
        <w:rFonts w:ascii="Arial" w:hAnsi="Arial" w:hint="default"/>
      </w:rPr>
    </w:lvl>
    <w:lvl w:ilvl="5" w:tplc="50B49C4A" w:tentative="1">
      <w:start w:val="1"/>
      <w:numFmt w:val="bullet"/>
      <w:lvlText w:val="•"/>
      <w:lvlJc w:val="left"/>
      <w:pPr>
        <w:tabs>
          <w:tab w:val="num" w:pos="4320"/>
        </w:tabs>
        <w:ind w:left="4320" w:hanging="360"/>
      </w:pPr>
      <w:rPr>
        <w:rFonts w:ascii="Arial" w:hAnsi="Arial" w:hint="default"/>
      </w:rPr>
    </w:lvl>
    <w:lvl w:ilvl="6" w:tplc="291EF2CE" w:tentative="1">
      <w:start w:val="1"/>
      <w:numFmt w:val="bullet"/>
      <w:lvlText w:val="•"/>
      <w:lvlJc w:val="left"/>
      <w:pPr>
        <w:tabs>
          <w:tab w:val="num" w:pos="5040"/>
        </w:tabs>
        <w:ind w:left="5040" w:hanging="360"/>
      </w:pPr>
      <w:rPr>
        <w:rFonts w:ascii="Arial" w:hAnsi="Arial" w:hint="default"/>
      </w:rPr>
    </w:lvl>
    <w:lvl w:ilvl="7" w:tplc="6908BB12" w:tentative="1">
      <w:start w:val="1"/>
      <w:numFmt w:val="bullet"/>
      <w:lvlText w:val="•"/>
      <w:lvlJc w:val="left"/>
      <w:pPr>
        <w:tabs>
          <w:tab w:val="num" w:pos="5760"/>
        </w:tabs>
        <w:ind w:left="5760" w:hanging="360"/>
      </w:pPr>
      <w:rPr>
        <w:rFonts w:ascii="Arial" w:hAnsi="Arial" w:hint="default"/>
      </w:rPr>
    </w:lvl>
    <w:lvl w:ilvl="8" w:tplc="211CAB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4712E0"/>
    <w:multiLevelType w:val="hybridMultilevel"/>
    <w:tmpl w:val="ABCA0350"/>
    <w:lvl w:ilvl="0" w:tplc="7EECC05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2"/>
  </w:num>
  <w:num w:numId="6">
    <w:abstractNumId w:val="10"/>
  </w:num>
  <w:num w:numId="7">
    <w:abstractNumId w:val="0"/>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D2"/>
    <w:rsid w:val="00007808"/>
    <w:rsid w:val="000B56A4"/>
    <w:rsid w:val="00111300"/>
    <w:rsid w:val="00150907"/>
    <w:rsid w:val="00152A44"/>
    <w:rsid w:val="001855A7"/>
    <w:rsid w:val="001A03CF"/>
    <w:rsid w:val="001B1B99"/>
    <w:rsid w:val="001D09B5"/>
    <w:rsid w:val="001E4939"/>
    <w:rsid w:val="00262B2C"/>
    <w:rsid w:val="00291AA7"/>
    <w:rsid w:val="0029764B"/>
    <w:rsid w:val="002C2791"/>
    <w:rsid w:val="002E7BDF"/>
    <w:rsid w:val="003B66EC"/>
    <w:rsid w:val="00405530"/>
    <w:rsid w:val="00430EDF"/>
    <w:rsid w:val="0043412B"/>
    <w:rsid w:val="004B314B"/>
    <w:rsid w:val="00506015"/>
    <w:rsid w:val="0051248A"/>
    <w:rsid w:val="00556B54"/>
    <w:rsid w:val="0057599C"/>
    <w:rsid w:val="005904BB"/>
    <w:rsid w:val="005C7E87"/>
    <w:rsid w:val="005E02DD"/>
    <w:rsid w:val="005F61D3"/>
    <w:rsid w:val="006000BC"/>
    <w:rsid w:val="00614BBB"/>
    <w:rsid w:val="0062162B"/>
    <w:rsid w:val="006343C6"/>
    <w:rsid w:val="00655364"/>
    <w:rsid w:val="006622D2"/>
    <w:rsid w:val="00677F48"/>
    <w:rsid w:val="00696E1E"/>
    <w:rsid w:val="006F5648"/>
    <w:rsid w:val="007A11F2"/>
    <w:rsid w:val="007C2BB1"/>
    <w:rsid w:val="007F5769"/>
    <w:rsid w:val="008213DC"/>
    <w:rsid w:val="00891C91"/>
    <w:rsid w:val="00895C8D"/>
    <w:rsid w:val="008A1714"/>
    <w:rsid w:val="00960EAC"/>
    <w:rsid w:val="00975242"/>
    <w:rsid w:val="009766F2"/>
    <w:rsid w:val="009B3F14"/>
    <w:rsid w:val="009B6BC9"/>
    <w:rsid w:val="00A90BBF"/>
    <w:rsid w:val="00AC180D"/>
    <w:rsid w:val="00AF5D4B"/>
    <w:rsid w:val="00B6500D"/>
    <w:rsid w:val="00BC5312"/>
    <w:rsid w:val="00BD0780"/>
    <w:rsid w:val="00C31566"/>
    <w:rsid w:val="00C8352B"/>
    <w:rsid w:val="00CA29CC"/>
    <w:rsid w:val="00CC6BF9"/>
    <w:rsid w:val="00CE0AF9"/>
    <w:rsid w:val="00D145B7"/>
    <w:rsid w:val="00D348EA"/>
    <w:rsid w:val="00DE65EF"/>
    <w:rsid w:val="00E263A0"/>
    <w:rsid w:val="00E37ED8"/>
    <w:rsid w:val="00F11CB0"/>
    <w:rsid w:val="00F14B4C"/>
    <w:rsid w:val="00F21E3E"/>
    <w:rsid w:val="00F9010A"/>
    <w:rsid w:val="00FA4C44"/>
    <w:rsid w:val="00FD1D4E"/>
    <w:rsid w:val="00FD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2B20"/>
  <w15:chartTrackingRefBased/>
  <w15:docId w15:val="{001D22AE-22E2-4742-B7B9-A46DEB3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93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95C8D"/>
    <w:pPr>
      <w:ind w:left="720"/>
      <w:contextualSpacing/>
    </w:pPr>
  </w:style>
  <w:style w:type="paragraph" w:styleId="BalloonText">
    <w:name w:val="Balloon Text"/>
    <w:basedOn w:val="Normal"/>
    <w:link w:val="BalloonTextChar"/>
    <w:uiPriority w:val="99"/>
    <w:semiHidden/>
    <w:unhideWhenUsed/>
    <w:rsid w:val="007F5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769"/>
    <w:rPr>
      <w:rFonts w:ascii="Times New Roman" w:hAnsi="Times New Roman" w:cs="Times New Roman"/>
      <w:sz w:val="18"/>
      <w:szCs w:val="18"/>
    </w:rPr>
  </w:style>
  <w:style w:type="character" w:customStyle="1" w:styleId="apple-converted-space">
    <w:name w:val="apple-converted-space"/>
    <w:basedOn w:val="DefaultParagraphFont"/>
    <w:rsid w:val="00AF5D4B"/>
  </w:style>
  <w:style w:type="character" w:styleId="CommentReference">
    <w:name w:val="annotation reference"/>
    <w:basedOn w:val="DefaultParagraphFont"/>
    <w:uiPriority w:val="99"/>
    <w:semiHidden/>
    <w:unhideWhenUsed/>
    <w:rsid w:val="00DE65EF"/>
    <w:rPr>
      <w:sz w:val="16"/>
      <w:szCs w:val="16"/>
    </w:rPr>
  </w:style>
  <w:style w:type="paragraph" w:styleId="CommentText">
    <w:name w:val="annotation text"/>
    <w:basedOn w:val="Normal"/>
    <w:link w:val="CommentTextChar"/>
    <w:uiPriority w:val="99"/>
    <w:semiHidden/>
    <w:unhideWhenUsed/>
    <w:rsid w:val="00DE65EF"/>
    <w:rPr>
      <w:sz w:val="20"/>
      <w:szCs w:val="20"/>
    </w:rPr>
  </w:style>
  <w:style w:type="character" w:customStyle="1" w:styleId="CommentTextChar">
    <w:name w:val="Comment Text Char"/>
    <w:basedOn w:val="DefaultParagraphFont"/>
    <w:link w:val="CommentText"/>
    <w:uiPriority w:val="99"/>
    <w:semiHidden/>
    <w:rsid w:val="00DE65EF"/>
    <w:rPr>
      <w:sz w:val="20"/>
      <w:szCs w:val="20"/>
    </w:rPr>
  </w:style>
  <w:style w:type="paragraph" w:styleId="CommentSubject">
    <w:name w:val="annotation subject"/>
    <w:basedOn w:val="CommentText"/>
    <w:next w:val="CommentText"/>
    <w:link w:val="CommentSubjectChar"/>
    <w:uiPriority w:val="99"/>
    <w:semiHidden/>
    <w:unhideWhenUsed/>
    <w:rsid w:val="00DE65EF"/>
    <w:rPr>
      <w:b/>
      <w:bCs/>
    </w:rPr>
  </w:style>
  <w:style w:type="character" w:customStyle="1" w:styleId="CommentSubjectChar">
    <w:name w:val="Comment Subject Char"/>
    <w:basedOn w:val="CommentTextChar"/>
    <w:link w:val="CommentSubject"/>
    <w:uiPriority w:val="99"/>
    <w:semiHidden/>
    <w:rsid w:val="00DE6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21900">
      <w:bodyDiv w:val="1"/>
      <w:marLeft w:val="0"/>
      <w:marRight w:val="0"/>
      <w:marTop w:val="0"/>
      <w:marBottom w:val="0"/>
      <w:divBdr>
        <w:top w:val="none" w:sz="0" w:space="0" w:color="auto"/>
        <w:left w:val="none" w:sz="0" w:space="0" w:color="auto"/>
        <w:bottom w:val="none" w:sz="0" w:space="0" w:color="auto"/>
        <w:right w:val="none" w:sz="0" w:space="0" w:color="auto"/>
      </w:divBdr>
      <w:divsChild>
        <w:div w:id="925117162">
          <w:marLeft w:val="360"/>
          <w:marRight w:val="0"/>
          <w:marTop w:val="200"/>
          <w:marBottom w:val="0"/>
          <w:divBdr>
            <w:top w:val="none" w:sz="0" w:space="0" w:color="auto"/>
            <w:left w:val="none" w:sz="0" w:space="0" w:color="auto"/>
            <w:bottom w:val="none" w:sz="0" w:space="0" w:color="auto"/>
            <w:right w:val="none" w:sz="0" w:space="0" w:color="auto"/>
          </w:divBdr>
        </w:div>
        <w:div w:id="1105031613">
          <w:marLeft w:val="360"/>
          <w:marRight w:val="0"/>
          <w:marTop w:val="200"/>
          <w:marBottom w:val="0"/>
          <w:divBdr>
            <w:top w:val="none" w:sz="0" w:space="0" w:color="auto"/>
            <w:left w:val="none" w:sz="0" w:space="0" w:color="auto"/>
            <w:bottom w:val="none" w:sz="0" w:space="0" w:color="auto"/>
            <w:right w:val="none" w:sz="0" w:space="0" w:color="auto"/>
          </w:divBdr>
        </w:div>
        <w:div w:id="105394576">
          <w:marLeft w:val="360"/>
          <w:marRight w:val="0"/>
          <w:marTop w:val="200"/>
          <w:marBottom w:val="0"/>
          <w:divBdr>
            <w:top w:val="none" w:sz="0" w:space="0" w:color="auto"/>
            <w:left w:val="none" w:sz="0" w:space="0" w:color="auto"/>
            <w:bottom w:val="none" w:sz="0" w:space="0" w:color="auto"/>
            <w:right w:val="none" w:sz="0" w:space="0" w:color="auto"/>
          </w:divBdr>
        </w:div>
        <w:div w:id="469976103">
          <w:marLeft w:val="360"/>
          <w:marRight w:val="0"/>
          <w:marTop w:val="200"/>
          <w:marBottom w:val="0"/>
          <w:divBdr>
            <w:top w:val="none" w:sz="0" w:space="0" w:color="auto"/>
            <w:left w:val="none" w:sz="0" w:space="0" w:color="auto"/>
            <w:bottom w:val="none" w:sz="0" w:space="0" w:color="auto"/>
            <w:right w:val="none" w:sz="0" w:space="0" w:color="auto"/>
          </w:divBdr>
        </w:div>
        <w:div w:id="2031568655">
          <w:marLeft w:val="360"/>
          <w:marRight w:val="0"/>
          <w:marTop w:val="200"/>
          <w:marBottom w:val="0"/>
          <w:divBdr>
            <w:top w:val="none" w:sz="0" w:space="0" w:color="auto"/>
            <w:left w:val="none" w:sz="0" w:space="0" w:color="auto"/>
            <w:bottom w:val="none" w:sz="0" w:space="0" w:color="auto"/>
            <w:right w:val="none" w:sz="0" w:space="0" w:color="auto"/>
          </w:divBdr>
        </w:div>
      </w:divsChild>
    </w:div>
    <w:div w:id="1219707760">
      <w:bodyDiv w:val="1"/>
      <w:marLeft w:val="0"/>
      <w:marRight w:val="0"/>
      <w:marTop w:val="0"/>
      <w:marBottom w:val="0"/>
      <w:divBdr>
        <w:top w:val="none" w:sz="0" w:space="0" w:color="auto"/>
        <w:left w:val="none" w:sz="0" w:space="0" w:color="auto"/>
        <w:bottom w:val="none" w:sz="0" w:space="0" w:color="auto"/>
        <w:right w:val="none" w:sz="0" w:space="0" w:color="auto"/>
      </w:divBdr>
      <w:divsChild>
        <w:div w:id="620067330">
          <w:marLeft w:val="1224"/>
          <w:marRight w:val="0"/>
          <w:marTop w:val="187"/>
          <w:marBottom w:val="0"/>
          <w:divBdr>
            <w:top w:val="none" w:sz="0" w:space="0" w:color="auto"/>
            <w:left w:val="none" w:sz="0" w:space="0" w:color="auto"/>
            <w:bottom w:val="none" w:sz="0" w:space="0" w:color="auto"/>
            <w:right w:val="none" w:sz="0" w:space="0" w:color="auto"/>
          </w:divBdr>
        </w:div>
        <w:div w:id="598492073">
          <w:marLeft w:val="1224"/>
          <w:marRight w:val="0"/>
          <w:marTop w:val="187"/>
          <w:marBottom w:val="0"/>
          <w:divBdr>
            <w:top w:val="none" w:sz="0" w:space="0" w:color="auto"/>
            <w:left w:val="none" w:sz="0" w:space="0" w:color="auto"/>
            <w:bottom w:val="none" w:sz="0" w:space="0" w:color="auto"/>
            <w:right w:val="none" w:sz="0" w:space="0" w:color="auto"/>
          </w:divBdr>
        </w:div>
        <w:div w:id="69472050">
          <w:marLeft w:val="1224"/>
          <w:marRight w:val="0"/>
          <w:marTop w:val="187"/>
          <w:marBottom w:val="0"/>
          <w:divBdr>
            <w:top w:val="none" w:sz="0" w:space="0" w:color="auto"/>
            <w:left w:val="none" w:sz="0" w:space="0" w:color="auto"/>
            <w:bottom w:val="none" w:sz="0" w:space="0" w:color="auto"/>
            <w:right w:val="none" w:sz="0" w:space="0" w:color="auto"/>
          </w:divBdr>
        </w:div>
        <w:div w:id="694575374">
          <w:marLeft w:val="1224"/>
          <w:marRight w:val="0"/>
          <w:marTop w:val="187"/>
          <w:marBottom w:val="0"/>
          <w:divBdr>
            <w:top w:val="none" w:sz="0" w:space="0" w:color="auto"/>
            <w:left w:val="none" w:sz="0" w:space="0" w:color="auto"/>
            <w:bottom w:val="none" w:sz="0" w:space="0" w:color="auto"/>
            <w:right w:val="none" w:sz="0" w:space="0" w:color="auto"/>
          </w:divBdr>
        </w:div>
        <w:div w:id="48502784">
          <w:marLeft w:val="1224"/>
          <w:marRight w:val="0"/>
          <w:marTop w:val="187"/>
          <w:marBottom w:val="0"/>
          <w:divBdr>
            <w:top w:val="none" w:sz="0" w:space="0" w:color="auto"/>
            <w:left w:val="none" w:sz="0" w:space="0" w:color="auto"/>
            <w:bottom w:val="none" w:sz="0" w:space="0" w:color="auto"/>
            <w:right w:val="none" w:sz="0" w:space="0" w:color="auto"/>
          </w:divBdr>
        </w:div>
      </w:divsChild>
    </w:div>
    <w:div w:id="1781990026">
      <w:bodyDiv w:val="1"/>
      <w:marLeft w:val="0"/>
      <w:marRight w:val="0"/>
      <w:marTop w:val="0"/>
      <w:marBottom w:val="0"/>
      <w:divBdr>
        <w:top w:val="none" w:sz="0" w:space="0" w:color="auto"/>
        <w:left w:val="none" w:sz="0" w:space="0" w:color="auto"/>
        <w:bottom w:val="none" w:sz="0" w:space="0" w:color="auto"/>
        <w:right w:val="none" w:sz="0" w:space="0" w:color="auto"/>
      </w:divBdr>
      <w:divsChild>
        <w:div w:id="239559971">
          <w:marLeft w:val="360"/>
          <w:marRight w:val="0"/>
          <w:marTop w:val="200"/>
          <w:marBottom w:val="0"/>
          <w:divBdr>
            <w:top w:val="none" w:sz="0" w:space="0" w:color="auto"/>
            <w:left w:val="none" w:sz="0" w:space="0" w:color="auto"/>
            <w:bottom w:val="none" w:sz="0" w:space="0" w:color="auto"/>
            <w:right w:val="none" w:sz="0" w:space="0" w:color="auto"/>
          </w:divBdr>
        </w:div>
        <w:div w:id="1655912383">
          <w:marLeft w:val="360"/>
          <w:marRight w:val="0"/>
          <w:marTop w:val="200"/>
          <w:marBottom w:val="0"/>
          <w:divBdr>
            <w:top w:val="none" w:sz="0" w:space="0" w:color="auto"/>
            <w:left w:val="none" w:sz="0" w:space="0" w:color="auto"/>
            <w:bottom w:val="none" w:sz="0" w:space="0" w:color="auto"/>
            <w:right w:val="none" w:sz="0" w:space="0" w:color="auto"/>
          </w:divBdr>
        </w:div>
        <w:div w:id="937059926">
          <w:marLeft w:val="360"/>
          <w:marRight w:val="0"/>
          <w:marTop w:val="200"/>
          <w:marBottom w:val="0"/>
          <w:divBdr>
            <w:top w:val="none" w:sz="0" w:space="0" w:color="auto"/>
            <w:left w:val="none" w:sz="0" w:space="0" w:color="auto"/>
            <w:bottom w:val="none" w:sz="0" w:space="0" w:color="auto"/>
            <w:right w:val="none" w:sz="0" w:space="0" w:color="auto"/>
          </w:divBdr>
        </w:div>
        <w:div w:id="183441380">
          <w:marLeft w:val="360"/>
          <w:marRight w:val="0"/>
          <w:marTop w:val="200"/>
          <w:marBottom w:val="0"/>
          <w:divBdr>
            <w:top w:val="none" w:sz="0" w:space="0" w:color="auto"/>
            <w:left w:val="none" w:sz="0" w:space="0" w:color="auto"/>
            <w:bottom w:val="none" w:sz="0" w:space="0" w:color="auto"/>
            <w:right w:val="none" w:sz="0" w:space="0" w:color="auto"/>
          </w:divBdr>
        </w:div>
        <w:div w:id="1289897823">
          <w:marLeft w:val="360"/>
          <w:marRight w:val="0"/>
          <w:marTop w:val="200"/>
          <w:marBottom w:val="0"/>
          <w:divBdr>
            <w:top w:val="none" w:sz="0" w:space="0" w:color="auto"/>
            <w:left w:val="none" w:sz="0" w:space="0" w:color="auto"/>
            <w:bottom w:val="none" w:sz="0" w:space="0" w:color="auto"/>
            <w:right w:val="none" w:sz="0" w:space="0" w:color="auto"/>
          </w:divBdr>
        </w:div>
        <w:div w:id="1339310374">
          <w:marLeft w:val="360"/>
          <w:marRight w:val="0"/>
          <w:marTop w:val="200"/>
          <w:marBottom w:val="0"/>
          <w:divBdr>
            <w:top w:val="none" w:sz="0" w:space="0" w:color="auto"/>
            <w:left w:val="none" w:sz="0" w:space="0" w:color="auto"/>
            <w:bottom w:val="none" w:sz="0" w:space="0" w:color="auto"/>
            <w:right w:val="none" w:sz="0" w:space="0" w:color="auto"/>
          </w:divBdr>
        </w:div>
      </w:divsChild>
    </w:div>
    <w:div w:id="1792623167">
      <w:bodyDiv w:val="1"/>
      <w:marLeft w:val="0"/>
      <w:marRight w:val="0"/>
      <w:marTop w:val="0"/>
      <w:marBottom w:val="0"/>
      <w:divBdr>
        <w:top w:val="none" w:sz="0" w:space="0" w:color="auto"/>
        <w:left w:val="none" w:sz="0" w:space="0" w:color="auto"/>
        <w:bottom w:val="none" w:sz="0" w:space="0" w:color="auto"/>
        <w:right w:val="none" w:sz="0" w:space="0" w:color="auto"/>
      </w:divBdr>
      <w:divsChild>
        <w:div w:id="739866485">
          <w:marLeft w:val="0"/>
          <w:marRight w:val="0"/>
          <w:marTop w:val="0"/>
          <w:marBottom w:val="0"/>
          <w:divBdr>
            <w:top w:val="none" w:sz="0" w:space="0" w:color="auto"/>
            <w:left w:val="none" w:sz="0" w:space="0" w:color="auto"/>
            <w:bottom w:val="none" w:sz="0" w:space="0" w:color="auto"/>
            <w:right w:val="none" w:sz="0" w:space="0" w:color="auto"/>
          </w:divBdr>
          <w:divsChild>
            <w:div w:id="1258949657">
              <w:marLeft w:val="0"/>
              <w:marRight w:val="0"/>
              <w:marTop w:val="0"/>
              <w:marBottom w:val="0"/>
              <w:divBdr>
                <w:top w:val="none" w:sz="0" w:space="0" w:color="auto"/>
                <w:left w:val="none" w:sz="0" w:space="0" w:color="auto"/>
                <w:bottom w:val="none" w:sz="0" w:space="0" w:color="auto"/>
                <w:right w:val="none" w:sz="0" w:space="0" w:color="auto"/>
              </w:divBdr>
              <w:divsChild>
                <w:div w:id="15116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010">
      <w:bodyDiv w:val="1"/>
      <w:marLeft w:val="0"/>
      <w:marRight w:val="0"/>
      <w:marTop w:val="0"/>
      <w:marBottom w:val="0"/>
      <w:divBdr>
        <w:top w:val="none" w:sz="0" w:space="0" w:color="auto"/>
        <w:left w:val="none" w:sz="0" w:space="0" w:color="auto"/>
        <w:bottom w:val="none" w:sz="0" w:space="0" w:color="auto"/>
        <w:right w:val="none" w:sz="0" w:space="0" w:color="auto"/>
      </w:divBdr>
      <w:divsChild>
        <w:div w:id="1638562636">
          <w:marLeft w:val="0"/>
          <w:marRight w:val="0"/>
          <w:marTop w:val="0"/>
          <w:marBottom w:val="0"/>
          <w:divBdr>
            <w:top w:val="none" w:sz="0" w:space="0" w:color="auto"/>
            <w:left w:val="none" w:sz="0" w:space="0" w:color="auto"/>
            <w:bottom w:val="none" w:sz="0" w:space="0" w:color="auto"/>
            <w:right w:val="none" w:sz="0" w:space="0" w:color="auto"/>
          </w:divBdr>
          <w:divsChild>
            <w:div w:id="1741362734">
              <w:marLeft w:val="0"/>
              <w:marRight w:val="0"/>
              <w:marTop w:val="0"/>
              <w:marBottom w:val="0"/>
              <w:divBdr>
                <w:top w:val="none" w:sz="0" w:space="0" w:color="auto"/>
                <w:left w:val="none" w:sz="0" w:space="0" w:color="auto"/>
                <w:bottom w:val="none" w:sz="0" w:space="0" w:color="auto"/>
                <w:right w:val="none" w:sz="0" w:space="0" w:color="auto"/>
              </w:divBdr>
              <w:divsChild>
                <w:div w:id="21327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1689">
          <w:marLeft w:val="0"/>
          <w:marRight w:val="0"/>
          <w:marTop w:val="0"/>
          <w:marBottom w:val="0"/>
          <w:divBdr>
            <w:top w:val="none" w:sz="0" w:space="0" w:color="auto"/>
            <w:left w:val="none" w:sz="0" w:space="0" w:color="auto"/>
            <w:bottom w:val="none" w:sz="0" w:space="0" w:color="auto"/>
            <w:right w:val="none" w:sz="0" w:space="0" w:color="auto"/>
          </w:divBdr>
          <w:divsChild>
            <w:div w:id="300765933">
              <w:marLeft w:val="0"/>
              <w:marRight w:val="0"/>
              <w:marTop w:val="0"/>
              <w:marBottom w:val="0"/>
              <w:divBdr>
                <w:top w:val="none" w:sz="0" w:space="0" w:color="auto"/>
                <w:left w:val="none" w:sz="0" w:space="0" w:color="auto"/>
                <w:bottom w:val="none" w:sz="0" w:space="0" w:color="auto"/>
                <w:right w:val="none" w:sz="0" w:space="0" w:color="auto"/>
              </w:divBdr>
              <w:divsChild>
                <w:div w:id="817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616">
      <w:bodyDiv w:val="1"/>
      <w:marLeft w:val="0"/>
      <w:marRight w:val="0"/>
      <w:marTop w:val="0"/>
      <w:marBottom w:val="0"/>
      <w:divBdr>
        <w:top w:val="none" w:sz="0" w:space="0" w:color="auto"/>
        <w:left w:val="none" w:sz="0" w:space="0" w:color="auto"/>
        <w:bottom w:val="none" w:sz="0" w:space="0" w:color="auto"/>
        <w:right w:val="none" w:sz="0" w:space="0" w:color="auto"/>
      </w:divBdr>
    </w:div>
    <w:div w:id="2102874891">
      <w:bodyDiv w:val="1"/>
      <w:marLeft w:val="0"/>
      <w:marRight w:val="0"/>
      <w:marTop w:val="0"/>
      <w:marBottom w:val="0"/>
      <w:divBdr>
        <w:top w:val="none" w:sz="0" w:space="0" w:color="auto"/>
        <w:left w:val="none" w:sz="0" w:space="0" w:color="auto"/>
        <w:bottom w:val="none" w:sz="0" w:space="0" w:color="auto"/>
        <w:right w:val="none" w:sz="0" w:space="0" w:color="auto"/>
      </w:divBdr>
      <w:divsChild>
        <w:div w:id="1323005692">
          <w:marLeft w:val="360"/>
          <w:marRight w:val="0"/>
          <w:marTop w:val="200"/>
          <w:marBottom w:val="0"/>
          <w:divBdr>
            <w:top w:val="none" w:sz="0" w:space="0" w:color="auto"/>
            <w:left w:val="none" w:sz="0" w:space="0" w:color="auto"/>
            <w:bottom w:val="none" w:sz="0" w:space="0" w:color="auto"/>
            <w:right w:val="none" w:sz="0" w:space="0" w:color="auto"/>
          </w:divBdr>
        </w:div>
        <w:div w:id="2017922677">
          <w:marLeft w:val="360"/>
          <w:marRight w:val="0"/>
          <w:marTop w:val="200"/>
          <w:marBottom w:val="0"/>
          <w:divBdr>
            <w:top w:val="none" w:sz="0" w:space="0" w:color="auto"/>
            <w:left w:val="none" w:sz="0" w:space="0" w:color="auto"/>
            <w:bottom w:val="none" w:sz="0" w:space="0" w:color="auto"/>
            <w:right w:val="none" w:sz="0" w:space="0" w:color="auto"/>
          </w:divBdr>
        </w:div>
        <w:div w:id="1856071791">
          <w:marLeft w:val="360"/>
          <w:marRight w:val="0"/>
          <w:marTop w:val="200"/>
          <w:marBottom w:val="0"/>
          <w:divBdr>
            <w:top w:val="none" w:sz="0" w:space="0" w:color="auto"/>
            <w:left w:val="none" w:sz="0" w:space="0" w:color="auto"/>
            <w:bottom w:val="none" w:sz="0" w:space="0" w:color="auto"/>
            <w:right w:val="none" w:sz="0" w:space="0" w:color="auto"/>
          </w:divBdr>
        </w:div>
        <w:div w:id="1107964181">
          <w:marLeft w:val="360"/>
          <w:marRight w:val="0"/>
          <w:marTop w:val="200"/>
          <w:marBottom w:val="0"/>
          <w:divBdr>
            <w:top w:val="none" w:sz="0" w:space="0" w:color="auto"/>
            <w:left w:val="none" w:sz="0" w:space="0" w:color="auto"/>
            <w:bottom w:val="none" w:sz="0" w:space="0" w:color="auto"/>
            <w:right w:val="none" w:sz="0" w:space="0" w:color="auto"/>
          </w:divBdr>
        </w:div>
        <w:div w:id="1086194640">
          <w:marLeft w:val="360"/>
          <w:marRight w:val="0"/>
          <w:marTop w:val="200"/>
          <w:marBottom w:val="0"/>
          <w:divBdr>
            <w:top w:val="none" w:sz="0" w:space="0" w:color="auto"/>
            <w:left w:val="none" w:sz="0" w:space="0" w:color="auto"/>
            <w:bottom w:val="none" w:sz="0" w:space="0" w:color="auto"/>
            <w:right w:val="none" w:sz="0" w:space="0" w:color="auto"/>
          </w:divBdr>
        </w:div>
        <w:div w:id="1076707032">
          <w:marLeft w:val="360"/>
          <w:marRight w:val="0"/>
          <w:marTop w:val="200"/>
          <w:marBottom w:val="0"/>
          <w:divBdr>
            <w:top w:val="none" w:sz="0" w:space="0" w:color="auto"/>
            <w:left w:val="none" w:sz="0" w:space="0" w:color="auto"/>
            <w:bottom w:val="none" w:sz="0" w:space="0" w:color="auto"/>
            <w:right w:val="none" w:sz="0" w:space="0" w:color="auto"/>
          </w:divBdr>
        </w:div>
        <w:div w:id="2041755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FE9A925E61B45B9D0BB52A779EFBF" ma:contentTypeVersion="13" ma:contentTypeDescription="Create a new document." ma:contentTypeScope="" ma:versionID="e7f50af457a762a825c9459ef8d04cb6">
  <xsd:schema xmlns:xsd="http://www.w3.org/2001/XMLSchema" xmlns:xs="http://www.w3.org/2001/XMLSchema" xmlns:p="http://schemas.microsoft.com/office/2006/metadata/properties" xmlns:ns3="8c003221-0c21-468c-877d-10fb6ac89d88" xmlns:ns4="c39a029b-7abf-4cf9-a82d-38fcb86d9651" targetNamespace="http://schemas.microsoft.com/office/2006/metadata/properties" ma:root="true" ma:fieldsID="a57d612fe86b10f47fdf9f406f0bf3c8" ns3:_="" ns4:_="">
    <xsd:import namespace="8c003221-0c21-468c-877d-10fb6ac89d88"/>
    <xsd:import namespace="c39a029b-7abf-4cf9-a82d-38fcb86d96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3221-0c21-468c-877d-10fb6ac89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a029b-7abf-4cf9-a82d-38fcb86d96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E6AE1-29B0-45E1-8F49-3756ED0C97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6C8C66-633A-492B-98D2-29B98DFAC453}">
  <ds:schemaRefs>
    <ds:schemaRef ds:uri="http://schemas.microsoft.com/sharepoint/v3/contenttype/forms"/>
  </ds:schemaRefs>
</ds:datastoreItem>
</file>

<file path=customXml/itemProps3.xml><?xml version="1.0" encoding="utf-8"?>
<ds:datastoreItem xmlns:ds="http://schemas.openxmlformats.org/officeDocument/2006/customXml" ds:itemID="{8573B0F6-4B01-4455-A23F-AE57EEFD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3221-0c21-468c-877d-10fb6ac89d88"/>
    <ds:schemaRef ds:uri="c39a029b-7abf-4cf9-a82d-38fcb86d9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Kattlove</dc:creator>
  <cp:keywords/>
  <dc:description/>
  <cp:lastModifiedBy>Stephanie Thornton</cp:lastModifiedBy>
  <cp:revision>2</cp:revision>
  <dcterms:created xsi:type="dcterms:W3CDTF">2020-07-24T20:37:00Z</dcterms:created>
  <dcterms:modified xsi:type="dcterms:W3CDTF">2020-07-24T20:37:00Z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0x01010030EFE9A925E61B45B9D0BB52A779EFBF</vt:lpwstr>
  </property>
</Properties>
</file>